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287" w:rsidRDefault="005A6287" w:rsidP="005A6287">
      <w:pPr>
        <w:jc w:val="center"/>
      </w:pPr>
      <w:bookmarkStart w:id="0" w:name="_GoBack"/>
      <w:bookmarkEnd w:id="0"/>
    </w:p>
    <w:p w:rsidR="005A6287" w:rsidRDefault="005A6287" w:rsidP="005A6287"/>
    <w:p w:rsidR="005A6287" w:rsidRDefault="005A6287" w:rsidP="005A6287">
      <w:pPr>
        <w:pStyle w:val="Titolo"/>
        <w:rPr>
          <w:b/>
          <w:bCs/>
          <w:sz w:val="20"/>
          <w:szCs w:val="20"/>
        </w:rPr>
      </w:pPr>
      <w:r w:rsidRPr="008E5C16">
        <w:rPr>
          <w:b/>
          <w:bCs/>
          <w:sz w:val="20"/>
          <w:szCs w:val="20"/>
        </w:rPr>
        <w:t xml:space="preserve">COMUNE DI </w:t>
      </w:r>
      <w:r w:rsidR="008B2CBB">
        <w:rPr>
          <w:b/>
          <w:bCs/>
          <w:sz w:val="20"/>
          <w:szCs w:val="20"/>
        </w:rPr>
        <w:t>OSPEDALETTO D’ALPINOLO</w:t>
      </w:r>
    </w:p>
    <w:p w:rsidR="005A6287" w:rsidRDefault="005A6287" w:rsidP="005A6287">
      <w:pPr>
        <w:pStyle w:val="Titolo"/>
        <w:jc w:val="left"/>
        <w:rPr>
          <w:b/>
          <w:bCs/>
          <w:sz w:val="20"/>
          <w:szCs w:val="20"/>
        </w:rPr>
      </w:pPr>
      <w:r>
        <w:rPr>
          <w:b/>
          <w:bCs/>
          <w:sz w:val="20"/>
          <w:szCs w:val="20"/>
        </w:rPr>
        <w:t xml:space="preserve">                                                                        (PROVINCIA DI AVELLINO)</w:t>
      </w:r>
    </w:p>
    <w:p w:rsidR="005A6287" w:rsidRPr="008E5C16" w:rsidRDefault="005A6287" w:rsidP="005A6287">
      <w:pPr>
        <w:pStyle w:val="Titolo"/>
        <w:rPr>
          <w:b/>
          <w:bCs/>
          <w:sz w:val="20"/>
          <w:szCs w:val="20"/>
        </w:rPr>
      </w:pPr>
    </w:p>
    <w:p w:rsidR="005A6287" w:rsidRPr="00CE2F79" w:rsidRDefault="005A6287" w:rsidP="005A6287">
      <w:pPr>
        <w:rPr>
          <w:sz w:val="16"/>
          <w:szCs w:val="16"/>
        </w:rPr>
      </w:pPr>
      <w:r w:rsidRPr="00CE2F79">
        <w:rPr>
          <w:sz w:val="16"/>
          <w:szCs w:val="16"/>
        </w:rPr>
        <w:t>Viale Municipio n.</w:t>
      </w:r>
      <w:r w:rsidR="0031548D">
        <w:rPr>
          <w:sz w:val="16"/>
          <w:szCs w:val="16"/>
        </w:rPr>
        <w:t>15</w:t>
      </w:r>
      <w:r w:rsidRPr="00CE2F79">
        <w:rPr>
          <w:sz w:val="16"/>
          <w:szCs w:val="16"/>
        </w:rPr>
        <w:t xml:space="preserve"> </w:t>
      </w:r>
    </w:p>
    <w:p w:rsidR="005A6287" w:rsidRPr="00CE2F79" w:rsidRDefault="005A6287" w:rsidP="005A6287">
      <w:pPr>
        <w:rPr>
          <w:sz w:val="16"/>
          <w:szCs w:val="16"/>
        </w:rPr>
      </w:pPr>
      <w:r w:rsidRPr="00CE2F79">
        <w:rPr>
          <w:sz w:val="16"/>
          <w:szCs w:val="16"/>
        </w:rPr>
        <w:t>830</w:t>
      </w:r>
      <w:r w:rsidR="008B2CBB">
        <w:rPr>
          <w:sz w:val="16"/>
          <w:szCs w:val="16"/>
        </w:rPr>
        <w:t>14</w:t>
      </w:r>
      <w:r w:rsidRPr="00CE2F79">
        <w:rPr>
          <w:sz w:val="16"/>
          <w:szCs w:val="16"/>
        </w:rPr>
        <w:t xml:space="preserve"> – </w:t>
      </w:r>
      <w:r w:rsidR="008B2CBB">
        <w:rPr>
          <w:sz w:val="16"/>
          <w:szCs w:val="16"/>
        </w:rPr>
        <w:t>OSPEDALETTO D’ALPINOLO</w:t>
      </w:r>
    </w:p>
    <w:p w:rsidR="005A6287" w:rsidRDefault="005A6287" w:rsidP="005A6287">
      <w:pPr>
        <w:rPr>
          <w:sz w:val="16"/>
          <w:szCs w:val="16"/>
        </w:rPr>
      </w:pPr>
      <w:r>
        <w:rPr>
          <w:sz w:val="16"/>
          <w:szCs w:val="16"/>
        </w:rPr>
        <w:t>Telefono 0825</w:t>
      </w:r>
      <w:r w:rsidR="008B2CBB">
        <w:rPr>
          <w:sz w:val="16"/>
          <w:szCs w:val="16"/>
        </w:rPr>
        <w:t>691209</w:t>
      </w:r>
    </w:p>
    <w:p w:rsidR="005A6287" w:rsidRPr="00582D80" w:rsidRDefault="005A6287" w:rsidP="005A6287">
      <w:pPr>
        <w:rPr>
          <w:sz w:val="16"/>
          <w:szCs w:val="16"/>
          <w:lang w:val="en-US"/>
        </w:rPr>
      </w:pPr>
      <w:r w:rsidRPr="00582D80">
        <w:rPr>
          <w:sz w:val="16"/>
          <w:szCs w:val="16"/>
          <w:lang w:val="en-US"/>
        </w:rPr>
        <w:t>FAX 0825</w:t>
      </w:r>
      <w:r w:rsidR="008B2CBB">
        <w:rPr>
          <w:sz w:val="16"/>
          <w:szCs w:val="16"/>
          <w:lang w:val="en-US"/>
        </w:rPr>
        <w:t>691095</w:t>
      </w:r>
    </w:p>
    <w:p w:rsidR="005A6287" w:rsidRPr="00582D80" w:rsidRDefault="005A6287" w:rsidP="005A6287">
      <w:pPr>
        <w:rPr>
          <w:lang w:val="en-US"/>
        </w:rPr>
      </w:pPr>
    </w:p>
    <w:p w:rsidR="005A6287" w:rsidRPr="0023399D" w:rsidRDefault="005A6287" w:rsidP="005A6287">
      <w:pPr>
        <w:jc w:val="center"/>
        <w:rPr>
          <w:lang w:val="en-US"/>
        </w:rPr>
      </w:pPr>
    </w:p>
    <w:p w:rsidR="005A6287" w:rsidRPr="0023399D" w:rsidRDefault="005A6287" w:rsidP="005A6287">
      <w:pPr>
        <w:jc w:val="center"/>
        <w:rPr>
          <w:lang w:val="en-US"/>
        </w:rPr>
      </w:pPr>
    </w:p>
    <w:p w:rsidR="005A6287" w:rsidRDefault="005A6287" w:rsidP="005A6287">
      <w:pPr>
        <w:jc w:val="center"/>
        <w:rPr>
          <w:lang w:val="en-US"/>
        </w:rPr>
      </w:pPr>
    </w:p>
    <w:p w:rsidR="005A6287" w:rsidRPr="00316A0D" w:rsidRDefault="005A6287" w:rsidP="005A6287">
      <w:pPr>
        <w:jc w:val="center"/>
        <w:rPr>
          <w:b/>
          <w:sz w:val="32"/>
          <w:szCs w:val="32"/>
        </w:rPr>
      </w:pPr>
      <w:r w:rsidRPr="00316A0D">
        <w:rPr>
          <w:b/>
          <w:sz w:val="32"/>
          <w:szCs w:val="32"/>
        </w:rPr>
        <w:t>AVVISO A TUTTI I FORNITORI</w:t>
      </w:r>
    </w:p>
    <w:p w:rsidR="005A6287" w:rsidRPr="00316A0D" w:rsidRDefault="005A6287" w:rsidP="005A6287">
      <w:pPr>
        <w:jc w:val="center"/>
      </w:pPr>
    </w:p>
    <w:p w:rsidR="005A6287" w:rsidRPr="00316A0D" w:rsidRDefault="005A6287" w:rsidP="005A6287">
      <w:pPr>
        <w:jc w:val="center"/>
      </w:pPr>
    </w:p>
    <w:p w:rsidR="005A6287" w:rsidRPr="00515A5A" w:rsidRDefault="005A6287" w:rsidP="005A6287">
      <w:pPr>
        <w:jc w:val="center"/>
        <w:rPr>
          <w:sz w:val="28"/>
          <w:szCs w:val="28"/>
        </w:rPr>
      </w:pPr>
      <w:r w:rsidRPr="00515A5A">
        <w:rPr>
          <w:b/>
          <w:sz w:val="28"/>
          <w:szCs w:val="28"/>
        </w:rPr>
        <w:t xml:space="preserve">Nuove norme  pagamento IVA (split </w:t>
      </w:r>
      <w:proofErr w:type="spellStart"/>
      <w:r w:rsidRPr="00515A5A">
        <w:rPr>
          <w:b/>
          <w:sz w:val="28"/>
          <w:szCs w:val="28"/>
        </w:rPr>
        <w:t>Payment</w:t>
      </w:r>
      <w:proofErr w:type="spellEnd"/>
      <w:r w:rsidRPr="00515A5A">
        <w:rPr>
          <w:sz w:val="28"/>
          <w:szCs w:val="28"/>
        </w:rPr>
        <w:t>)</w:t>
      </w:r>
    </w:p>
    <w:p w:rsidR="005A6287" w:rsidRPr="00515A5A" w:rsidRDefault="005A6287" w:rsidP="005A6287">
      <w:pPr>
        <w:jc w:val="center"/>
        <w:rPr>
          <w:sz w:val="28"/>
          <w:szCs w:val="28"/>
        </w:rPr>
      </w:pPr>
    </w:p>
    <w:p w:rsidR="005A6287" w:rsidRDefault="005A6287" w:rsidP="005A6287">
      <w:pPr>
        <w:jc w:val="center"/>
      </w:pPr>
    </w:p>
    <w:p w:rsidR="005A6287" w:rsidRPr="00515A5A" w:rsidRDefault="005A6287" w:rsidP="00515A5A">
      <w:pPr>
        <w:jc w:val="both"/>
        <w:rPr>
          <w:sz w:val="28"/>
          <w:szCs w:val="28"/>
        </w:rPr>
      </w:pPr>
      <w:r w:rsidRPr="00515A5A">
        <w:rPr>
          <w:sz w:val="28"/>
          <w:szCs w:val="28"/>
        </w:rPr>
        <w:t xml:space="preserve">Si rende noto che la </w:t>
      </w:r>
      <w:proofErr w:type="spellStart"/>
      <w:r w:rsidRPr="00515A5A">
        <w:rPr>
          <w:sz w:val="28"/>
          <w:szCs w:val="28"/>
        </w:rPr>
        <w:t>legea</w:t>
      </w:r>
      <w:proofErr w:type="spellEnd"/>
      <w:r w:rsidRPr="00515A5A">
        <w:rPr>
          <w:sz w:val="28"/>
          <w:szCs w:val="28"/>
        </w:rPr>
        <w:t xml:space="preserve"> 23.12.2014 n. 190 ( legge di stabilità) ha disposto che, con decorrenza 01.01.2015,il pagamento delle  fatture relative a lavori,servizi e forniture di beni effettuate nei confronti di Enti Pubblici,deve avvenire con esclusione dell’IVA ( Split </w:t>
      </w:r>
      <w:proofErr w:type="spellStart"/>
      <w:r w:rsidRPr="00515A5A">
        <w:rPr>
          <w:sz w:val="28"/>
          <w:szCs w:val="28"/>
        </w:rPr>
        <w:t>payment</w:t>
      </w:r>
      <w:proofErr w:type="spellEnd"/>
      <w:r w:rsidRPr="00515A5A">
        <w:rPr>
          <w:sz w:val="28"/>
          <w:szCs w:val="28"/>
        </w:rPr>
        <w:t>).</w:t>
      </w:r>
    </w:p>
    <w:p w:rsidR="005A6287" w:rsidRPr="00515A5A" w:rsidRDefault="005A6287" w:rsidP="00515A5A">
      <w:pPr>
        <w:jc w:val="both"/>
        <w:rPr>
          <w:sz w:val="28"/>
          <w:szCs w:val="28"/>
        </w:rPr>
      </w:pPr>
    </w:p>
    <w:p w:rsidR="005A6287" w:rsidRPr="00515A5A" w:rsidRDefault="005A6287" w:rsidP="00515A5A">
      <w:pPr>
        <w:jc w:val="both"/>
        <w:rPr>
          <w:sz w:val="28"/>
          <w:szCs w:val="28"/>
        </w:rPr>
      </w:pPr>
      <w:r w:rsidRPr="00515A5A">
        <w:rPr>
          <w:sz w:val="28"/>
          <w:szCs w:val="28"/>
        </w:rPr>
        <w:t>Non ricadono nella nuova normativa le fatture assoggettate  a ritenuta d’acconto.</w:t>
      </w:r>
    </w:p>
    <w:p w:rsidR="005A6287" w:rsidRPr="00515A5A" w:rsidRDefault="005A6287" w:rsidP="00515A5A">
      <w:pPr>
        <w:jc w:val="both"/>
        <w:rPr>
          <w:sz w:val="28"/>
          <w:szCs w:val="28"/>
        </w:rPr>
      </w:pPr>
    </w:p>
    <w:p w:rsidR="005A6287" w:rsidRPr="00515A5A" w:rsidRDefault="005A6287" w:rsidP="00515A5A">
      <w:pPr>
        <w:jc w:val="both"/>
        <w:rPr>
          <w:sz w:val="28"/>
          <w:szCs w:val="28"/>
        </w:rPr>
      </w:pPr>
      <w:r w:rsidRPr="00515A5A">
        <w:rPr>
          <w:sz w:val="28"/>
          <w:szCs w:val="28"/>
        </w:rPr>
        <w:t xml:space="preserve">Nello specifico l’art. 1 – comma 629 della legge 190/2014 ,dispone che dall’ </w:t>
      </w:r>
      <w:r w:rsidRPr="00515A5A">
        <w:rPr>
          <w:b/>
          <w:sz w:val="28"/>
          <w:szCs w:val="28"/>
        </w:rPr>
        <w:t>01.01.2015</w:t>
      </w:r>
      <w:r w:rsidRPr="00515A5A">
        <w:rPr>
          <w:sz w:val="28"/>
          <w:szCs w:val="28"/>
        </w:rPr>
        <w:t>:</w:t>
      </w:r>
    </w:p>
    <w:p w:rsidR="005A6287" w:rsidRPr="00515A5A" w:rsidRDefault="005A6287" w:rsidP="00515A5A">
      <w:pPr>
        <w:pStyle w:val="Paragrafoelenco"/>
        <w:numPr>
          <w:ilvl w:val="0"/>
          <w:numId w:val="1"/>
        </w:numPr>
        <w:jc w:val="both"/>
        <w:rPr>
          <w:sz w:val="28"/>
          <w:szCs w:val="28"/>
        </w:rPr>
      </w:pPr>
      <w:r w:rsidRPr="00515A5A">
        <w:rPr>
          <w:sz w:val="28"/>
          <w:szCs w:val="28"/>
        </w:rPr>
        <w:t>Il fornitore dovrà continuare ad  emettere regolare fattura con addebito IVA</w:t>
      </w:r>
    </w:p>
    <w:p w:rsidR="005A6287" w:rsidRPr="00515A5A" w:rsidRDefault="005A6287" w:rsidP="00515A5A">
      <w:pPr>
        <w:pStyle w:val="Paragrafoelenco"/>
        <w:numPr>
          <w:ilvl w:val="0"/>
          <w:numId w:val="1"/>
        </w:numPr>
        <w:jc w:val="both"/>
        <w:rPr>
          <w:sz w:val="28"/>
          <w:szCs w:val="28"/>
        </w:rPr>
      </w:pPr>
      <w:r w:rsidRPr="00515A5A">
        <w:rPr>
          <w:sz w:val="28"/>
          <w:szCs w:val="28"/>
        </w:rPr>
        <w:t>L’Ente Pubblico ( e quindi anche il Comune) pagherà al fornitore  l’importo della fattura  ad eccezione dell’IVA ,che provvederà a versare all’erario,secondo le modalità previste dal D.M. del 23.01.2015;</w:t>
      </w:r>
    </w:p>
    <w:p w:rsidR="005A6287" w:rsidRPr="00515A5A" w:rsidRDefault="005A6287" w:rsidP="00515A5A">
      <w:pPr>
        <w:jc w:val="both"/>
        <w:rPr>
          <w:sz w:val="28"/>
          <w:szCs w:val="28"/>
        </w:rPr>
      </w:pPr>
      <w:r w:rsidRPr="00515A5A">
        <w:rPr>
          <w:sz w:val="28"/>
          <w:szCs w:val="28"/>
        </w:rPr>
        <w:t>Dal punto di vista operativo i fornitori devono apporre in fattura la seguente dicitura</w:t>
      </w:r>
    </w:p>
    <w:p w:rsidR="005A6287" w:rsidRPr="00515A5A" w:rsidRDefault="005A6287" w:rsidP="00515A5A">
      <w:pPr>
        <w:jc w:val="both"/>
        <w:rPr>
          <w:b/>
          <w:sz w:val="28"/>
          <w:szCs w:val="28"/>
        </w:rPr>
      </w:pPr>
      <w:r w:rsidRPr="00515A5A">
        <w:rPr>
          <w:b/>
          <w:sz w:val="28"/>
          <w:szCs w:val="28"/>
        </w:rPr>
        <w:t xml:space="preserve"> “ IVA versata dagli enti pubblici ai sensi dell’art.17/TER DEL  DPR 633/1972”</w:t>
      </w:r>
    </w:p>
    <w:p w:rsidR="005A6287" w:rsidRPr="00515A5A" w:rsidRDefault="005A6287" w:rsidP="00515A5A">
      <w:pPr>
        <w:jc w:val="both"/>
        <w:rPr>
          <w:b/>
          <w:sz w:val="28"/>
          <w:szCs w:val="28"/>
        </w:rPr>
      </w:pPr>
    </w:p>
    <w:p w:rsidR="005A6287" w:rsidRPr="00515A5A" w:rsidRDefault="005A6287" w:rsidP="00515A5A">
      <w:pPr>
        <w:jc w:val="both"/>
        <w:rPr>
          <w:sz w:val="28"/>
          <w:szCs w:val="28"/>
        </w:rPr>
      </w:pPr>
      <w:r w:rsidRPr="00515A5A">
        <w:rPr>
          <w:sz w:val="28"/>
          <w:szCs w:val="28"/>
        </w:rPr>
        <w:t>Tutti i fornitori dell’Ente sono pregati ad attenersi alla nuova disposizione normativa.</w:t>
      </w:r>
    </w:p>
    <w:p w:rsidR="005A6287" w:rsidRPr="00515A5A" w:rsidRDefault="005A6287" w:rsidP="00515A5A">
      <w:pPr>
        <w:jc w:val="both"/>
        <w:rPr>
          <w:sz w:val="28"/>
          <w:szCs w:val="28"/>
        </w:rPr>
      </w:pPr>
    </w:p>
    <w:p w:rsidR="005A6287" w:rsidRPr="00515A5A" w:rsidRDefault="005A6287" w:rsidP="00515A5A">
      <w:pPr>
        <w:jc w:val="both"/>
        <w:rPr>
          <w:sz w:val="28"/>
          <w:szCs w:val="28"/>
        </w:rPr>
      </w:pPr>
      <w:r w:rsidRPr="00515A5A">
        <w:rPr>
          <w:sz w:val="28"/>
          <w:szCs w:val="28"/>
        </w:rPr>
        <w:t xml:space="preserve">Le fatture </w:t>
      </w:r>
      <w:r w:rsidR="00527F33" w:rsidRPr="00515A5A">
        <w:rPr>
          <w:sz w:val="28"/>
          <w:szCs w:val="28"/>
        </w:rPr>
        <w:t>p</w:t>
      </w:r>
      <w:r w:rsidRPr="00515A5A">
        <w:rPr>
          <w:sz w:val="28"/>
          <w:szCs w:val="28"/>
        </w:rPr>
        <w:t xml:space="preserve">rive di tale dicitura non verranno accettate. </w:t>
      </w:r>
    </w:p>
    <w:p w:rsidR="005A6287" w:rsidRPr="00A17033" w:rsidRDefault="005A6287" w:rsidP="005A6287">
      <w:pPr>
        <w:rPr>
          <w:sz w:val="24"/>
          <w:szCs w:val="24"/>
        </w:rPr>
      </w:pPr>
    </w:p>
    <w:p w:rsidR="005A6287" w:rsidRDefault="005A6287" w:rsidP="005A6287"/>
    <w:p w:rsidR="005A6287" w:rsidRDefault="005A6287" w:rsidP="005A6287"/>
    <w:p w:rsidR="005A6287" w:rsidRPr="00275B73" w:rsidRDefault="005A6287" w:rsidP="005A6287">
      <w:pPr>
        <w:jc w:val="center"/>
        <w:rPr>
          <w:sz w:val="28"/>
          <w:szCs w:val="28"/>
        </w:rPr>
      </w:pPr>
      <w:r w:rsidRPr="00275B73">
        <w:rPr>
          <w:sz w:val="28"/>
          <w:szCs w:val="28"/>
        </w:rPr>
        <w:t xml:space="preserve">Il responsabile ufficio </w:t>
      </w:r>
      <w:r w:rsidR="008B2CBB" w:rsidRPr="00275B73">
        <w:rPr>
          <w:sz w:val="28"/>
          <w:szCs w:val="28"/>
        </w:rPr>
        <w:t>amministrativo</w:t>
      </w:r>
    </w:p>
    <w:p w:rsidR="005A6287" w:rsidRPr="00275B73" w:rsidRDefault="005A6287" w:rsidP="005A6287">
      <w:pPr>
        <w:jc w:val="center"/>
        <w:rPr>
          <w:sz w:val="28"/>
          <w:szCs w:val="28"/>
        </w:rPr>
      </w:pPr>
      <w:proofErr w:type="spellStart"/>
      <w:r w:rsidRPr="00275B73">
        <w:rPr>
          <w:sz w:val="28"/>
          <w:szCs w:val="28"/>
        </w:rPr>
        <w:t>Rag</w:t>
      </w:r>
      <w:proofErr w:type="spellEnd"/>
      <w:r w:rsidRPr="00275B73">
        <w:rPr>
          <w:sz w:val="28"/>
          <w:szCs w:val="28"/>
        </w:rPr>
        <w:t xml:space="preserve"> .</w:t>
      </w:r>
      <w:r w:rsidR="008B2CBB" w:rsidRPr="00275B73">
        <w:rPr>
          <w:sz w:val="28"/>
          <w:szCs w:val="28"/>
        </w:rPr>
        <w:t>Francesco Guerriero</w:t>
      </w:r>
    </w:p>
    <w:p w:rsidR="005A6287" w:rsidRPr="008B783C" w:rsidRDefault="005A6287" w:rsidP="005A6287">
      <w:pPr>
        <w:jc w:val="center"/>
        <w:rPr>
          <w:b/>
        </w:rPr>
      </w:pPr>
    </w:p>
    <w:p w:rsidR="005A6287" w:rsidRPr="008B783C" w:rsidRDefault="005A6287" w:rsidP="005A6287">
      <w:pPr>
        <w:jc w:val="center"/>
        <w:rPr>
          <w:b/>
        </w:rPr>
      </w:pPr>
    </w:p>
    <w:p w:rsidR="005A6287" w:rsidRPr="008B783C" w:rsidRDefault="005A6287" w:rsidP="005A6287">
      <w:pPr>
        <w:jc w:val="center"/>
        <w:rPr>
          <w:b/>
        </w:rPr>
      </w:pPr>
    </w:p>
    <w:p w:rsidR="005A6287" w:rsidRPr="008B783C"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A94A73">
      <w:pPr>
        <w:rPr>
          <w:b/>
        </w:rPr>
      </w:pPr>
    </w:p>
    <w:p w:rsidR="008B2CBB" w:rsidRDefault="008B2CBB" w:rsidP="00A94A73">
      <w:pPr>
        <w:rPr>
          <w:b/>
        </w:rPr>
      </w:pPr>
    </w:p>
    <w:p w:rsidR="005A6287" w:rsidRDefault="005A6287" w:rsidP="009773A2">
      <w:pPr>
        <w:pStyle w:val="Default"/>
        <w:rPr>
          <w:b/>
          <w:bCs/>
          <w:sz w:val="20"/>
          <w:szCs w:val="20"/>
        </w:rPr>
      </w:pPr>
    </w:p>
    <w:p w:rsidR="005A6287" w:rsidRDefault="005A6287" w:rsidP="00EF53AB">
      <w:pPr>
        <w:pStyle w:val="Titolo"/>
        <w:rPr>
          <w:b/>
          <w:bCs/>
        </w:rPr>
      </w:pPr>
      <w:r w:rsidRPr="00B71667">
        <w:rPr>
          <w:b/>
          <w:bCs/>
        </w:rPr>
        <w:t xml:space="preserve">COMUNE DI </w:t>
      </w:r>
      <w:r w:rsidR="00EF53AB" w:rsidRPr="00B71667">
        <w:rPr>
          <w:b/>
          <w:bCs/>
        </w:rPr>
        <w:t>OSPEDALETTO D’ALPINOLO</w:t>
      </w:r>
      <w:r w:rsidRPr="00B71667">
        <w:rPr>
          <w:b/>
          <w:bCs/>
        </w:rPr>
        <w:t xml:space="preserve">                                                                      </w:t>
      </w:r>
      <w:r w:rsidR="009773A2" w:rsidRPr="00B71667">
        <w:rPr>
          <w:b/>
          <w:bCs/>
        </w:rPr>
        <w:t xml:space="preserve">                </w:t>
      </w:r>
      <w:r w:rsidRPr="00B71667">
        <w:rPr>
          <w:b/>
          <w:bCs/>
        </w:rPr>
        <w:t xml:space="preserve">  (PROVINCIA DI AVELLINO)</w:t>
      </w:r>
    </w:p>
    <w:p w:rsidR="00B71667" w:rsidRDefault="00B71667" w:rsidP="00EF53AB">
      <w:pPr>
        <w:pStyle w:val="Titolo"/>
        <w:rPr>
          <w:b/>
          <w:bCs/>
        </w:rPr>
      </w:pPr>
    </w:p>
    <w:p w:rsidR="00B71667" w:rsidRPr="00B71667" w:rsidRDefault="00B71667" w:rsidP="00EF53AB">
      <w:pPr>
        <w:pStyle w:val="Titolo"/>
        <w:rPr>
          <w:b/>
          <w:bCs/>
        </w:rPr>
      </w:pPr>
    </w:p>
    <w:p w:rsidR="005A6287" w:rsidRPr="005A6287" w:rsidRDefault="005A6287" w:rsidP="005A6287">
      <w:pPr>
        <w:pStyle w:val="Titolo"/>
        <w:rPr>
          <w:b/>
          <w:bCs/>
          <w:sz w:val="16"/>
          <w:szCs w:val="16"/>
        </w:rPr>
      </w:pPr>
    </w:p>
    <w:p w:rsidR="005A6287" w:rsidRPr="00B71667" w:rsidRDefault="005A6287" w:rsidP="005A6287">
      <w:pPr>
        <w:rPr>
          <w:sz w:val="24"/>
          <w:szCs w:val="24"/>
        </w:rPr>
      </w:pPr>
      <w:r w:rsidRPr="00B71667">
        <w:rPr>
          <w:sz w:val="24"/>
          <w:szCs w:val="24"/>
        </w:rPr>
        <w:t xml:space="preserve">Viale Municipio n. </w:t>
      </w:r>
      <w:r w:rsidR="00EF53AB" w:rsidRPr="00B71667">
        <w:rPr>
          <w:sz w:val="24"/>
          <w:szCs w:val="24"/>
        </w:rPr>
        <w:t>15</w:t>
      </w:r>
      <w:r w:rsidRPr="00B71667">
        <w:rPr>
          <w:sz w:val="24"/>
          <w:szCs w:val="24"/>
        </w:rPr>
        <w:t xml:space="preserve"> </w:t>
      </w:r>
    </w:p>
    <w:p w:rsidR="005A6287" w:rsidRPr="00B71667" w:rsidRDefault="005A6287" w:rsidP="005A6287">
      <w:pPr>
        <w:rPr>
          <w:sz w:val="24"/>
          <w:szCs w:val="24"/>
        </w:rPr>
      </w:pPr>
      <w:r w:rsidRPr="00B71667">
        <w:rPr>
          <w:sz w:val="24"/>
          <w:szCs w:val="24"/>
        </w:rPr>
        <w:t>830</w:t>
      </w:r>
      <w:r w:rsidR="00EF53AB" w:rsidRPr="00B71667">
        <w:rPr>
          <w:sz w:val="24"/>
          <w:szCs w:val="24"/>
        </w:rPr>
        <w:t>14</w:t>
      </w:r>
      <w:r w:rsidRPr="00B71667">
        <w:rPr>
          <w:sz w:val="24"/>
          <w:szCs w:val="24"/>
        </w:rPr>
        <w:t xml:space="preserve"> – </w:t>
      </w:r>
      <w:r w:rsidR="00EF53AB" w:rsidRPr="00B71667">
        <w:rPr>
          <w:sz w:val="24"/>
          <w:szCs w:val="24"/>
        </w:rPr>
        <w:t>OSPEDALETTO  D’ALPINOLO</w:t>
      </w:r>
    </w:p>
    <w:p w:rsidR="005A6287" w:rsidRPr="00B71667" w:rsidRDefault="005A6287" w:rsidP="005A6287">
      <w:pPr>
        <w:rPr>
          <w:sz w:val="24"/>
          <w:szCs w:val="24"/>
        </w:rPr>
      </w:pPr>
      <w:r w:rsidRPr="00B71667">
        <w:rPr>
          <w:sz w:val="24"/>
          <w:szCs w:val="24"/>
        </w:rPr>
        <w:t xml:space="preserve">Cod. </w:t>
      </w:r>
      <w:proofErr w:type="spellStart"/>
      <w:r w:rsidRPr="00B71667">
        <w:rPr>
          <w:sz w:val="24"/>
          <w:szCs w:val="24"/>
        </w:rPr>
        <w:t>fisc</w:t>
      </w:r>
      <w:proofErr w:type="spellEnd"/>
      <w:r w:rsidRPr="00B71667">
        <w:rPr>
          <w:sz w:val="24"/>
          <w:szCs w:val="24"/>
        </w:rPr>
        <w:t>. 00</w:t>
      </w:r>
      <w:r w:rsidR="00EF53AB" w:rsidRPr="00B71667">
        <w:rPr>
          <w:sz w:val="24"/>
          <w:szCs w:val="24"/>
        </w:rPr>
        <w:t>123800641</w:t>
      </w:r>
    </w:p>
    <w:p w:rsidR="00EF53AB" w:rsidRPr="00B71667" w:rsidRDefault="005A6287" w:rsidP="005A6287">
      <w:pPr>
        <w:rPr>
          <w:sz w:val="24"/>
          <w:szCs w:val="24"/>
        </w:rPr>
      </w:pPr>
      <w:r w:rsidRPr="00B71667">
        <w:rPr>
          <w:sz w:val="24"/>
          <w:szCs w:val="24"/>
        </w:rPr>
        <w:t>Telefono 0825</w:t>
      </w:r>
      <w:r w:rsidR="00EF53AB" w:rsidRPr="00B71667">
        <w:rPr>
          <w:sz w:val="24"/>
          <w:szCs w:val="24"/>
        </w:rPr>
        <w:t>/691209</w:t>
      </w:r>
    </w:p>
    <w:p w:rsidR="005A6287" w:rsidRPr="00B71667" w:rsidRDefault="005A6287" w:rsidP="005A6287">
      <w:pPr>
        <w:rPr>
          <w:sz w:val="24"/>
          <w:szCs w:val="24"/>
        </w:rPr>
      </w:pPr>
      <w:r w:rsidRPr="00B71667">
        <w:rPr>
          <w:sz w:val="24"/>
          <w:szCs w:val="24"/>
        </w:rPr>
        <w:t>FAX 0825</w:t>
      </w:r>
      <w:r w:rsidR="00EF53AB" w:rsidRPr="00B71667">
        <w:rPr>
          <w:sz w:val="24"/>
          <w:szCs w:val="24"/>
        </w:rPr>
        <w:t>/691095</w:t>
      </w:r>
    </w:p>
    <w:p w:rsidR="005A6287" w:rsidRPr="005A6287" w:rsidRDefault="005A6287" w:rsidP="005A6287">
      <w:pPr>
        <w:pStyle w:val="Default"/>
        <w:jc w:val="center"/>
        <w:rPr>
          <w:b/>
          <w:bCs/>
          <w:sz w:val="16"/>
          <w:szCs w:val="16"/>
        </w:rPr>
      </w:pPr>
    </w:p>
    <w:p w:rsidR="005A6287" w:rsidRPr="00A94A73" w:rsidRDefault="005A6287" w:rsidP="005A6287">
      <w:pPr>
        <w:pStyle w:val="Default"/>
        <w:rPr>
          <w:b/>
          <w:bCs/>
        </w:rPr>
      </w:pPr>
    </w:p>
    <w:p w:rsidR="005A6287" w:rsidRPr="00B71667" w:rsidRDefault="005A6287" w:rsidP="005A6287">
      <w:pPr>
        <w:pStyle w:val="Default"/>
        <w:jc w:val="center"/>
        <w:rPr>
          <w:b/>
          <w:sz w:val="28"/>
          <w:szCs w:val="28"/>
        </w:rPr>
      </w:pPr>
      <w:r w:rsidRPr="00B71667">
        <w:rPr>
          <w:b/>
          <w:bCs/>
          <w:sz w:val="28"/>
          <w:szCs w:val="28"/>
        </w:rPr>
        <w:t>FATTURAZIONE ELETTRONICA – AVVISO AI FORNITORI</w:t>
      </w:r>
    </w:p>
    <w:p w:rsidR="005A6287" w:rsidRPr="00B71667" w:rsidRDefault="005A6287" w:rsidP="005A6287">
      <w:pPr>
        <w:pStyle w:val="Default"/>
        <w:rPr>
          <w:rFonts w:ascii="Arial Black" w:hAnsi="Arial Black"/>
          <w:b/>
          <w:i/>
          <w:iCs/>
          <w:sz w:val="28"/>
          <w:szCs w:val="28"/>
        </w:rPr>
      </w:pPr>
    </w:p>
    <w:p w:rsidR="005A6287" w:rsidRPr="00B71667" w:rsidRDefault="005A6287" w:rsidP="00B71667">
      <w:pPr>
        <w:pStyle w:val="Default"/>
        <w:jc w:val="both"/>
        <w:rPr>
          <w:rFonts w:ascii="Arial" w:hAnsi="Arial" w:cs="Arial"/>
          <w:b/>
          <w:sz w:val="28"/>
          <w:szCs w:val="28"/>
        </w:rPr>
      </w:pPr>
      <w:r w:rsidRPr="00B71667">
        <w:rPr>
          <w:rFonts w:ascii="Arial" w:hAnsi="Arial" w:cs="Arial"/>
          <w:b/>
          <w:i/>
          <w:iCs/>
          <w:sz w:val="28"/>
          <w:szCs w:val="28"/>
        </w:rPr>
        <w:t xml:space="preserve">Il decreto ministeriale n. 55 del 3 aprile 2013, entrato in vigore il 6 giugno 2013, ha fissato la decorrenza degli obblighi di utilizzo della fatturazione elettronica nei rapporti economici con la Pubblica Amministrazione ai sensi della Legge n. 244/2007, art. 1, commi da 209 a 214. </w:t>
      </w:r>
    </w:p>
    <w:p w:rsidR="005A6287" w:rsidRPr="00B71667" w:rsidRDefault="005A6287" w:rsidP="00B71667">
      <w:pPr>
        <w:pStyle w:val="Default"/>
        <w:jc w:val="both"/>
        <w:rPr>
          <w:rFonts w:ascii="Arial" w:hAnsi="Arial" w:cs="Arial"/>
          <w:b/>
          <w:sz w:val="28"/>
          <w:szCs w:val="28"/>
        </w:rPr>
      </w:pPr>
      <w:r w:rsidRPr="00B71667">
        <w:rPr>
          <w:rFonts w:ascii="Arial" w:hAnsi="Arial" w:cs="Arial"/>
          <w:b/>
          <w:i/>
          <w:iCs/>
          <w:sz w:val="28"/>
          <w:szCs w:val="28"/>
        </w:rPr>
        <w:t xml:space="preserve">In ottemperanza a tale disposizione, questa Amministrazione, a decorrere dal 31 marzo 2015, non potrà più accettare fatture che non siano trasmesse in forma elettronica secondo il formato di cui all’allegato A “Formato della fattura elettronica” del citato D.M. n. 55/2013. </w:t>
      </w:r>
    </w:p>
    <w:p w:rsidR="005A6287" w:rsidRPr="00B71667" w:rsidRDefault="005A6287" w:rsidP="00B71667">
      <w:pPr>
        <w:pStyle w:val="Default"/>
        <w:jc w:val="both"/>
        <w:rPr>
          <w:rFonts w:ascii="Arial" w:hAnsi="Arial" w:cs="Arial"/>
          <w:b/>
          <w:sz w:val="28"/>
          <w:szCs w:val="28"/>
        </w:rPr>
      </w:pPr>
      <w:r w:rsidRPr="00B71667">
        <w:rPr>
          <w:rFonts w:ascii="Arial" w:hAnsi="Arial" w:cs="Arial"/>
          <w:b/>
          <w:i/>
          <w:iCs/>
          <w:sz w:val="28"/>
          <w:szCs w:val="28"/>
        </w:rPr>
        <w:t xml:space="preserve">Dal 31 marzo 2015 al 30 giugno 2015 questa Amministrazione potrà ancora procedere al pagamento delle fatture cartacee purché emesse prima del 31 marzo 2015, anche se ricevute dopo tale data. </w:t>
      </w:r>
    </w:p>
    <w:p w:rsidR="005A6287" w:rsidRPr="00B71667" w:rsidRDefault="005A6287" w:rsidP="00B71667">
      <w:pPr>
        <w:pStyle w:val="Default"/>
        <w:jc w:val="both"/>
        <w:rPr>
          <w:rFonts w:ascii="Arial" w:hAnsi="Arial" w:cs="Arial"/>
          <w:b/>
          <w:sz w:val="28"/>
          <w:szCs w:val="28"/>
        </w:rPr>
      </w:pPr>
      <w:r w:rsidRPr="00B71667">
        <w:rPr>
          <w:rFonts w:ascii="Arial" w:hAnsi="Arial" w:cs="Arial"/>
          <w:b/>
          <w:i/>
          <w:iCs/>
          <w:sz w:val="28"/>
          <w:szCs w:val="28"/>
        </w:rPr>
        <w:t xml:space="preserve">Dal 1° luglio 2015 non si potrà procedere ad alcun pagamento, nemmeno parziale, sino alla ricezione della fattura in formato elettronico. </w:t>
      </w:r>
    </w:p>
    <w:p w:rsidR="005A6287" w:rsidRPr="00B71667" w:rsidRDefault="005A6287" w:rsidP="00B71667">
      <w:pPr>
        <w:pStyle w:val="Default"/>
        <w:jc w:val="both"/>
        <w:rPr>
          <w:rFonts w:ascii="Arial" w:hAnsi="Arial" w:cs="Arial"/>
          <w:b/>
          <w:sz w:val="28"/>
          <w:szCs w:val="28"/>
        </w:rPr>
      </w:pPr>
      <w:r w:rsidRPr="00B71667">
        <w:rPr>
          <w:rFonts w:ascii="Arial" w:hAnsi="Arial" w:cs="Arial"/>
          <w:b/>
          <w:i/>
          <w:iCs/>
          <w:sz w:val="28"/>
          <w:szCs w:val="28"/>
        </w:rPr>
        <w:t xml:space="preserve">Inoltre ai sensi dell’art. 25 del D.L. n. 66/2014, al fine di garantire l’effettiva tracciabilità dei pagamenti da parte delle pubbliche amministrazioni, le fatture elettroniche emesse verso le P.A. dovranno riportare: </w:t>
      </w:r>
    </w:p>
    <w:p w:rsidR="005A6287" w:rsidRPr="00B71667" w:rsidRDefault="005A6287" w:rsidP="00B71667">
      <w:pPr>
        <w:pStyle w:val="Default"/>
        <w:spacing w:after="91"/>
        <w:jc w:val="both"/>
        <w:rPr>
          <w:rFonts w:ascii="Arial" w:hAnsi="Arial" w:cs="Arial"/>
          <w:b/>
          <w:sz w:val="28"/>
          <w:szCs w:val="28"/>
        </w:rPr>
      </w:pPr>
      <w:r w:rsidRPr="00B71667">
        <w:rPr>
          <w:rFonts w:ascii="Arial" w:hAnsi="Arial" w:cs="Arial"/>
          <w:b/>
          <w:sz w:val="28"/>
          <w:szCs w:val="28"/>
        </w:rPr>
        <w:t xml:space="preserve"> </w:t>
      </w:r>
      <w:r w:rsidRPr="00B71667">
        <w:rPr>
          <w:rFonts w:ascii="Arial" w:hAnsi="Arial" w:cs="Arial"/>
          <w:b/>
          <w:i/>
          <w:iCs/>
          <w:sz w:val="28"/>
          <w:szCs w:val="28"/>
        </w:rPr>
        <w:t xml:space="preserve">il codice identificativo di gara (CIG), tranne i casi di esclusione dall’obbligo di tracciabilità di cui alla legge n. 136 del 13/8/2010; </w:t>
      </w:r>
    </w:p>
    <w:p w:rsidR="005A6287" w:rsidRPr="00B71667" w:rsidRDefault="005A6287" w:rsidP="00B71667">
      <w:pPr>
        <w:pStyle w:val="Default"/>
        <w:jc w:val="both"/>
        <w:rPr>
          <w:rFonts w:ascii="Arial" w:hAnsi="Arial" w:cs="Arial"/>
          <w:b/>
          <w:sz w:val="28"/>
          <w:szCs w:val="28"/>
        </w:rPr>
      </w:pPr>
      <w:r w:rsidRPr="00B71667">
        <w:rPr>
          <w:rFonts w:ascii="Arial" w:hAnsi="Arial" w:cs="Arial"/>
          <w:b/>
          <w:sz w:val="28"/>
          <w:szCs w:val="28"/>
        </w:rPr>
        <w:t xml:space="preserve"> </w:t>
      </w:r>
      <w:r w:rsidRPr="00B71667">
        <w:rPr>
          <w:rFonts w:ascii="Arial" w:hAnsi="Arial" w:cs="Arial"/>
          <w:b/>
          <w:i/>
          <w:iCs/>
          <w:sz w:val="28"/>
          <w:szCs w:val="28"/>
        </w:rPr>
        <w:t xml:space="preserve">il codice unico di progetto (CUP), in caso di fatture relative ad opere pubbliche. </w:t>
      </w:r>
    </w:p>
    <w:p w:rsidR="005A6287" w:rsidRPr="00B71667" w:rsidRDefault="005A6287" w:rsidP="00B71667">
      <w:pPr>
        <w:pStyle w:val="Default"/>
        <w:jc w:val="both"/>
        <w:rPr>
          <w:rFonts w:ascii="Arial" w:hAnsi="Arial" w:cs="Arial"/>
          <w:b/>
          <w:sz w:val="28"/>
          <w:szCs w:val="28"/>
        </w:rPr>
      </w:pPr>
    </w:p>
    <w:p w:rsidR="005A6287" w:rsidRPr="00B71667" w:rsidRDefault="005A6287" w:rsidP="00B71667">
      <w:pPr>
        <w:pStyle w:val="Default"/>
        <w:jc w:val="both"/>
        <w:rPr>
          <w:rFonts w:ascii="Arial" w:hAnsi="Arial" w:cs="Arial"/>
          <w:b/>
          <w:sz w:val="28"/>
          <w:szCs w:val="28"/>
        </w:rPr>
      </w:pPr>
      <w:r w:rsidRPr="00B71667">
        <w:rPr>
          <w:rFonts w:ascii="Arial" w:hAnsi="Arial" w:cs="Arial"/>
          <w:b/>
          <w:i/>
          <w:iCs/>
          <w:sz w:val="28"/>
          <w:szCs w:val="28"/>
        </w:rPr>
        <w:lastRenderedPageBreak/>
        <w:t>Non si procederà al pagamento delle fatture elettroniche prive dei codici CIG e CUP, ove previsto</w:t>
      </w:r>
    </w:p>
    <w:p w:rsidR="005A6287" w:rsidRPr="00B71667" w:rsidRDefault="005A6287" w:rsidP="00B71667">
      <w:pPr>
        <w:pStyle w:val="Default"/>
        <w:jc w:val="both"/>
        <w:rPr>
          <w:rFonts w:ascii="Arial" w:hAnsi="Arial" w:cs="Arial"/>
          <w:b/>
          <w:i/>
          <w:iCs/>
          <w:sz w:val="28"/>
          <w:szCs w:val="28"/>
        </w:rPr>
      </w:pPr>
    </w:p>
    <w:p w:rsidR="005A6287" w:rsidRPr="00B71667" w:rsidRDefault="005A6287" w:rsidP="00B71667">
      <w:pPr>
        <w:pStyle w:val="Default"/>
        <w:jc w:val="both"/>
        <w:rPr>
          <w:rFonts w:ascii="Arial" w:hAnsi="Arial" w:cs="Arial"/>
          <w:b/>
          <w:sz w:val="28"/>
          <w:szCs w:val="28"/>
        </w:rPr>
      </w:pPr>
      <w:r w:rsidRPr="00B71667">
        <w:rPr>
          <w:rFonts w:ascii="Arial" w:hAnsi="Arial" w:cs="Arial"/>
          <w:b/>
          <w:i/>
          <w:iCs/>
          <w:sz w:val="28"/>
          <w:szCs w:val="28"/>
        </w:rPr>
        <w:t xml:space="preserve">Il Codice Univoco Ufficio è una ulteriore informazione obbligatoria della fattura elettronica e rappresenta l’identificativo univoco che consente al Sistema di Interscambio (SDI), gestito dall’Agenzia delle Entrate, di recapitare correttamente la fattura elettronica all’Ufficio destinatario. </w:t>
      </w:r>
    </w:p>
    <w:p w:rsidR="005A6287" w:rsidRPr="00B71667" w:rsidRDefault="005A6287" w:rsidP="00B71667">
      <w:pPr>
        <w:pStyle w:val="Default"/>
        <w:jc w:val="both"/>
        <w:rPr>
          <w:rFonts w:ascii="Arial" w:hAnsi="Arial" w:cs="Arial"/>
          <w:b/>
          <w:bCs/>
          <w:i/>
          <w:iCs/>
          <w:sz w:val="28"/>
          <w:szCs w:val="28"/>
        </w:rPr>
      </w:pPr>
    </w:p>
    <w:p w:rsidR="005A6287" w:rsidRPr="00B71667" w:rsidRDefault="005A6287" w:rsidP="00B71667">
      <w:pPr>
        <w:pStyle w:val="Default"/>
        <w:jc w:val="both"/>
        <w:rPr>
          <w:rFonts w:ascii="Arial" w:hAnsi="Arial" w:cs="Arial"/>
          <w:b/>
          <w:bCs/>
          <w:i/>
          <w:iCs/>
          <w:sz w:val="28"/>
          <w:szCs w:val="28"/>
        </w:rPr>
      </w:pPr>
      <w:r w:rsidRPr="00B71667">
        <w:rPr>
          <w:rFonts w:ascii="Arial" w:hAnsi="Arial" w:cs="Arial"/>
          <w:b/>
          <w:bCs/>
          <w:i/>
          <w:iCs/>
          <w:sz w:val="28"/>
          <w:szCs w:val="28"/>
        </w:rPr>
        <w:t xml:space="preserve">A tal fine si comunicano di seguito i dati dell’Ente ,reperibili anche dal sito </w:t>
      </w:r>
    </w:p>
    <w:p w:rsidR="005A6287" w:rsidRPr="00A94A73" w:rsidRDefault="007C06CD" w:rsidP="00B71667">
      <w:pPr>
        <w:pStyle w:val="Default"/>
        <w:jc w:val="both"/>
        <w:rPr>
          <w:rFonts w:ascii="Arial" w:hAnsi="Arial" w:cs="Arial"/>
          <w:b/>
          <w:bCs/>
          <w:i/>
          <w:iCs/>
        </w:rPr>
      </w:pPr>
      <w:hyperlink r:id="rId6" w:history="1">
        <w:r w:rsidR="005A6287" w:rsidRPr="00B71667">
          <w:rPr>
            <w:rStyle w:val="Collegamentoipertestuale"/>
            <w:rFonts w:ascii="Arial" w:hAnsi="Arial" w:cs="Arial"/>
            <w:b/>
            <w:bCs/>
            <w:i/>
            <w:iCs/>
            <w:sz w:val="28"/>
            <w:szCs w:val="28"/>
          </w:rPr>
          <w:t>http://indicepa.gov.it/ricerca/dettaglioservfe.php?cod_amm=c_g990</w:t>
        </w:r>
      </w:hyperlink>
    </w:p>
    <w:p w:rsidR="005A6287" w:rsidRPr="00A94A73" w:rsidRDefault="005A6287" w:rsidP="00B71667">
      <w:pPr>
        <w:pStyle w:val="Default"/>
        <w:jc w:val="both"/>
        <w:rPr>
          <w:rFonts w:ascii="Arial" w:hAnsi="Arial" w:cs="Arial"/>
          <w:b/>
          <w:bCs/>
          <w:i/>
          <w:iCs/>
        </w:rPr>
      </w:pPr>
    </w:p>
    <w:p w:rsidR="00A94A73"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 xml:space="preserve">denominazione Ente                 Comune di </w:t>
      </w:r>
      <w:r w:rsidR="00A94A73" w:rsidRPr="00B71667">
        <w:rPr>
          <w:rFonts w:ascii="Arial" w:hAnsi="Arial" w:cs="Arial"/>
          <w:b/>
          <w:bCs/>
          <w:i/>
          <w:iCs/>
          <w:sz w:val="28"/>
          <w:szCs w:val="28"/>
        </w:rPr>
        <w:t>OSPEDALETTO D’ALPINOLO</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Codice Univoco Ufficio            UF</w:t>
      </w:r>
      <w:r w:rsidR="00A94A73" w:rsidRPr="00B71667">
        <w:rPr>
          <w:rFonts w:ascii="Arial" w:hAnsi="Arial" w:cs="Arial"/>
          <w:b/>
          <w:bCs/>
          <w:i/>
          <w:iCs/>
          <w:sz w:val="28"/>
          <w:szCs w:val="28"/>
        </w:rPr>
        <w:t>Z2CL</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 xml:space="preserve">Nome dell’Ufficio                      </w:t>
      </w:r>
      <w:proofErr w:type="spellStart"/>
      <w:r w:rsidRPr="00B71667">
        <w:rPr>
          <w:rFonts w:ascii="Arial" w:hAnsi="Arial" w:cs="Arial"/>
          <w:b/>
          <w:bCs/>
          <w:i/>
          <w:iCs/>
          <w:sz w:val="28"/>
          <w:szCs w:val="28"/>
        </w:rPr>
        <w:t>Uff_eFatturaPA</w:t>
      </w:r>
      <w:proofErr w:type="spellEnd"/>
    </w:p>
    <w:p w:rsidR="005A6287" w:rsidRPr="00B71667" w:rsidRDefault="005A6287" w:rsidP="005A6287">
      <w:pPr>
        <w:pStyle w:val="Default"/>
        <w:rPr>
          <w:rFonts w:ascii="Arial" w:hAnsi="Arial" w:cs="Arial"/>
          <w:b/>
          <w:bCs/>
          <w:i/>
          <w:iCs/>
          <w:sz w:val="28"/>
          <w:szCs w:val="28"/>
        </w:rPr>
      </w:pPr>
      <w:proofErr w:type="spellStart"/>
      <w:r w:rsidRPr="00B71667">
        <w:rPr>
          <w:rFonts w:ascii="Arial" w:hAnsi="Arial" w:cs="Arial"/>
          <w:b/>
          <w:bCs/>
          <w:i/>
          <w:iCs/>
          <w:sz w:val="28"/>
          <w:szCs w:val="28"/>
        </w:rPr>
        <w:t>Cod.fisc.del</w:t>
      </w:r>
      <w:proofErr w:type="spellEnd"/>
      <w:r w:rsidRPr="00B71667">
        <w:rPr>
          <w:rFonts w:ascii="Arial" w:hAnsi="Arial" w:cs="Arial"/>
          <w:b/>
          <w:bCs/>
          <w:i/>
          <w:iCs/>
          <w:sz w:val="28"/>
          <w:szCs w:val="28"/>
        </w:rPr>
        <w:t xml:space="preserve"> servizio di F.E.    00</w:t>
      </w:r>
      <w:r w:rsidR="00A94A73" w:rsidRPr="00B71667">
        <w:rPr>
          <w:rFonts w:ascii="Arial" w:hAnsi="Arial" w:cs="Arial"/>
          <w:b/>
          <w:bCs/>
          <w:i/>
          <w:iCs/>
          <w:sz w:val="28"/>
          <w:szCs w:val="28"/>
        </w:rPr>
        <w:t>123800641</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 xml:space="preserve">Ultima data </w:t>
      </w:r>
      <w:proofErr w:type="spellStart"/>
      <w:r w:rsidRPr="00B71667">
        <w:rPr>
          <w:rFonts w:ascii="Arial" w:hAnsi="Arial" w:cs="Arial"/>
          <w:b/>
          <w:bCs/>
          <w:i/>
          <w:iCs/>
          <w:sz w:val="28"/>
          <w:szCs w:val="28"/>
        </w:rPr>
        <w:t>validaz.del</w:t>
      </w:r>
      <w:proofErr w:type="spellEnd"/>
      <w:r w:rsidRPr="00B71667">
        <w:rPr>
          <w:rFonts w:ascii="Arial" w:hAnsi="Arial" w:cs="Arial"/>
          <w:b/>
          <w:bCs/>
          <w:i/>
          <w:iCs/>
          <w:sz w:val="28"/>
          <w:szCs w:val="28"/>
        </w:rPr>
        <w:t xml:space="preserve"> </w:t>
      </w:r>
      <w:proofErr w:type="spellStart"/>
      <w:r w:rsidRPr="00B71667">
        <w:rPr>
          <w:rFonts w:ascii="Arial" w:hAnsi="Arial" w:cs="Arial"/>
          <w:b/>
          <w:bCs/>
          <w:i/>
          <w:iCs/>
          <w:sz w:val="28"/>
          <w:szCs w:val="28"/>
        </w:rPr>
        <w:t>c.f.</w:t>
      </w:r>
      <w:proofErr w:type="spellEnd"/>
      <w:r w:rsidRPr="00B71667">
        <w:rPr>
          <w:rFonts w:ascii="Arial" w:hAnsi="Arial" w:cs="Arial"/>
          <w:b/>
          <w:bCs/>
          <w:i/>
          <w:iCs/>
          <w:sz w:val="28"/>
          <w:szCs w:val="28"/>
        </w:rPr>
        <w:t xml:space="preserve">     </w:t>
      </w:r>
      <w:r w:rsidR="00A94A73" w:rsidRPr="00B71667">
        <w:rPr>
          <w:rFonts w:ascii="Arial" w:hAnsi="Arial" w:cs="Arial"/>
          <w:b/>
          <w:bCs/>
          <w:i/>
          <w:iCs/>
          <w:sz w:val="28"/>
          <w:szCs w:val="28"/>
        </w:rPr>
        <w:t>04</w:t>
      </w:r>
      <w:r w:rsidRPr="00B71667">
        <w:rPr>
          <w:rFonts w:ascii="Arial" w:hAnsi="Arial" w:cs="Arial"/>
          <w:b/>
          <w:bCs/>
          <w:i/>
          <w:iCs/>
          <w:sz w:val="28"/>
          <w:szCs w:val="28"/>
        </w:rPr>
        <w:t>/04/201</w:t>
      </w:r>
      <w:r w:rsidR="00A94A73" w:rsidRPr="00B71667">
        <w:rPr>
          <w:rFonts w:ascii="Arial" w:hAnsi="Arial" w:cs="Arial"/>
          <w:b/>
          <w:bCs/>
          <w:i/>
          <w:iCs/>
          <w:sz w:val="28"/>
          <w:szCs w:val="28"/>
        </w:rPr>
        <w:t>2</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Data di avvio del servizio       31/03/2015</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Regione dell’Ufficio                Campania</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Provincia dell’Ufficio              AV</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 xml:space="preserve">Comune dell’ufficio                </w:t>
      </w:r>
      <w:r w:rsidR="00B71667" w:rsidRPr="00B71667">
        <w:rPr>
          <w:rFonts w:ascii="Arial" w:hAnsi="Arial" w:cs="Arial"/>
          <w:b/>
          <w:bCs/>
          <w:i/>
          <w:iCs/>
          <w:sz w:val="28"/>
          <w:szCs w:val="28"/>
        </w:rPr>
        <w:t>OSPEDALETTO D’ALPINOLO</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Indirizzo dell’ufficio               Viale Municipio,</w:t>
      </w:r>
      <w:r w:rsidR="00B71667" w:rsidRPr="00B71667">
        <w:rPr>
          <w:rFonts w:ascii="Arial" w:hAnsi="Arial" w:cs="Arial"/>
          <w:b/>
          <w:bCs/>
          <w:i/>
          <w:iCs/>
          <w:sz w:val="28"/>
          <w:szCs w:val="28"/>
        </w:rPr>
        <w:t>15</w:t>
      </w:r>
    </w:p>
    <w:p w:rsidR="005A6287" w:rsidRPr="00B71667" w:rsidRDefault="005A6287" w:rsidP="005A6287">
      <w:pPr>
        <w:pStyle w:val="Default"/>
        <w:rPr>
          <w:rFonts w:ascii="Arial" w:hAnsi="Arial" w:cs="Arial"/>
          <w:b/>
          <w:bCs/>
          <w:i/>
          <w:iCs/>
          <w:sz w:val="28"/>
          <w:szCs w:val="28"/>
        </w:rPr>
      </w:pPr>
      <w:r w:rsidRPr="00B71667">
        <w:rPr>
          <w:rFonts w:ascii="Arial" w:hAnsi="Arial" w:cs="Arial"/>
          <w:b/>
          <w:bCs/>
          <w:i/>
          <w:iCs/>
          <w:sz w:val="28"/>
          <w:szCs w:val="28"/>
        </w:rPr>
        <w:t>Cap. dell’ufficio                      830</w:t>
      </w:r>
      <w:r w:rsidR="00B71667" w:rsidRPr="00B71667">
        <w:rPr>
          <w:rFonts w:ascii="Arial" w:hAnsi="Arial" w:cs="Arial"/>
          <w:b/>
          <w:bCs/>
          <w:i/>
          <w:iCs/>
          <w:sz w:val="28"/>
          <w:szCs w:val="28"/>
        </w:rPr>
        <w:t>14</w:t>
      </w:r>
      <w:r w:rsidRPr="00B71667">
        <w:rPr>
          <w:rFonts w:ascii="Arial" w:hAnsi="Arial" w:cs="Arial"/>
          <w:b/>
          <w:bCs/>
          <w:i/>
          <w:iCs/>
          <w:sz w:val="28"/>
          <w:szCs w:val="28"/>
        </w:rPr>
        <w:t xml:space="preserve"> </w:t>
      </w:r>
    </w:p>
    <w:p w:rsidR="005A6287" w:rsidRPr="00B71667" w:rsidRDefault="005A6287" w:rsidP="005A6287">
      <w:pPr>
        <w:pStyle w:val="Default"/>
        <w:rPr>
          <w:rFonts w:ascii="Arial" w:hAnsi="Arial" w:cs="Arial"/>
          <w:b/>
          <w:bCs/>
          <w:i/>
          <w:iCs/>
        </w:rPr>
      </w:pPr>
    </w:p>
    <w:p w:rsidR="005A6287" w:rsidRPr="00B71667" w:rsidRDefault="005A6287" w:rsidP="005A6287">
      <w:pPr>
        <w:pStyle w:val="Default"/>
        <w:rPr>
          <w:rFonts w:ascii="Arial" w:hAnsi="Arial" w:cs="Arial"/>
          <w:b/>
          <w:bCs/>
          <w:i/>
          <w:iCs/>
          <w:sz w:val="28"/>
          <w:szCs w:val="28"/>
        </w:rPr>
      </w:pPr>
    </w:p>
    <w:p w:rsidR="005A6287" w:rsidRPr="00B71667" w:rsidRDefault="005A6287" w:rsidP="005A6287">
      <w:pPr>
        <w:pStyle w:val="Default"/>
        <w:rPr>
          <w:rFonts w:ascii="Arial" w:hAnsi="Arial" w:cs="Arial"/>
          <w:b/>
          <w:i/>
          <w:iCs/>
          <w:sz w:val="28"/>
          <w:szCs w:val="28"/>
        </w:rPr>
      </w:pPr>
    </w:p>
    <w:p w:rsidR="005A6287" w:rsidRPr="00B71667" w:rsidRDefault="005A6287" w:rsidP="00515A5A">
      <w:pPr>
        <w:pStyle w:val="Default"/>
        <w:jc w:val="both"/>
        <w:rPr>
          <w:rFonts w:ascii="Arial" w:hAnsi="Arial" w:cs="Arial"/>
          <w:b/>
          <w:sz w:val="28"/>
          <w:szCs w:val="28"/>
        </w:rPr>
      </w:pPr>
      <w:r w:rsidRPr="00B71667">
        <w:rPr>
          <w:rFonts w:ascii="Arial" w:hAnsi="Arial" w:cs="Arial"/>
          <w:b/>
          <w:i/>
          <w:iCs/>
          <w:sz w:val="28"/>
          <w:szCs w:val="28"/>
        </w:rPr>
        <w:t xml:space="preserve">Si invitano i fornitori a consultare il sito http://www.fatturapa.gov.it nel quale sono disponibili ulteriori informazioni in merito alle modalità di predisposizione e trasmissione della fattura elettronica. </w:t>
      </w:r>
    </w:p>
    <w:p w:rsidR="005A6287" w:rsidRPr="005A6287" w:rsidRDefault="005A6287" w:rsidP="00515A5A">
      <w:pPr>
        <w:jc w:val="both"/>
        <w:rPr>
          <w:rFonts w:ascii="Arial" w:hAnsi="Arial" w:cs="Arial"/>
          <w:b/>
          <w:i/>
          <w:iCs/>
          <w:sz w:val="16"/>
          <w:szCs w:val="16"/>
        </w:rPr>
      </w:pPr>
    </w:p>
    <w:p w:rsidR="005A6287" w:rsidRPr="005A6287" w:rsidRDefault="005A6287" w:rsidP="005A6287">
      <w:pPr>
        <w:rPr>
          <w:rFonts w:ascii="Arial" w:hAnsi="Arial" w:cs="Arial"/>
          <w:b/>
          <w:i/>
          <w:iCs/>
          <w:sz w:val="16"/>
          <w:szCs w:val="16"/>
        </w:rPr>
      </w:pPr>
    </w:p>
    <w:p w:rsidR="005A6287" w:rsidRPr="00B71667" w:rsidRDefault="005A6287" w:rsidP="00B71667">
      <w:pPr>
        <w:jc w:val="right"/>
        <w:rPr>
          <w:rFonts w:ascii="Arial" w:hAnsi="Arial" w:cs="Arial"/>
          <w:b/>
          <w:i/>
          <w:iCs/>
          <w:sz w:val="28"/>
          <w:szCs w:val="28"/>
        </w:rPr>
      </w:pPr>
      <w:r w:rsidRPr="00B71667">
        <w:rPr>
          <w:rFonts w:ascii="Arial" w:hAnsi="Arial" w:cs="Arial"/>
          <w:b/>
          <w:i/>
          <w:iCs/>
          <w:sz w:val="28"/>
          <w:szCs w:val="28"/>
        </w:rPr>
        <w:t xml:space="preserve">IL RESPONSABILE UFFICIO </w:t>
      </w:r>
      <w:r w:rsidR="00B71667" w:rsidRPr="00B71667">
        <w:rPr>
          <w:rFonts w:ascii="Arial" w:hAnsi="Arial" w:cs="Arial"/>
          <w:b/>
          <w:i/>
          <w:iCs/>
          <w:sz w:val="28"/>
          <w:szCs w:val="28"/>
        </w:rPr>
        <w:t>AMMINISTRATIVO</w:t>
      </w:r>
    </w:p>
    <w:p w:rsidR="00B71667" w:rsidRPr="00B71667" w:rsidRDefault="00B71667" w:rsidP="00B71667">
      <w:pPr>
        <w:jc w:val="right"/>
        <w:rPr>
          <w:rFonts w:ascii="Arial" w:hAnsi="Arial" w:cs="Arial"/>
          <w:b/>
          <w:i/>
          <w:iCs/>
          <w:sz w:val="28"/>
          <w:szCs w:val="28"/>
        </w:rPr>
      </w:pPr>
      <w:proofErr w:type="spellStart"/>
      <w:r w:rsidRPr="00B71667">
        <w:rPr>
          <w:rFonts w:ascii="Arial" w:hAnsi="Arial" w:cs="Arial"/>
          <w:b/>
          <w:i/>
          <w:iCs/>
          <w:sz w:val="28"/>
          <w:szCs w:val="28"/>
        </w:rPr>
        <w:t>Rag</w:t>
      </w:r>
      <w:proofErr w:type="spellEnd"/>
      <w:r w:rsidRPr="00B71667">
        <w:rPr>
          <w:rFonts w:ascii="Arial" w:hAnsi="Arial" w:cs="Arial"/>
          <w:b/>
          <w:i/>
          <w:iCs/>
          <w:sz w:val="28"/>
          <w:szCs w:val="28"/>
        </w:rPr>
        <w:t xml:space="preserve"> Francesco Guerriero</w:t>
      </w:r>
    </w:p>
    <w:p w:rsidR="005A6287" w:rsidRPr="00B71667" w:rsidRDefault="005A6287" w:rsidP="00B71667">
      <w:pPr>
        <w:jc w:val="right"/>
        <w:rPr>
          <w:b/>
          <w:sz w:val="28"/>
          <w:szCs w:val="28"/>
        </w:rPr>
      </w:pPr>
    </w:p>
    <w:p w:rsidR="005A6287" w:rsidRPr="005A6287" w:rsidRDefault="005A6287" w:rsidP="005A6287">
      <w:pPr>
        <w:jc w:val="center"/>
        <w:rPr>
          <w:b/>
          <w:sz w:val="16"/>
          <w:szCs w:val="16"/>
        </w:rPr>
      </w:pPr>
    </w:p>
    <w:p w:rsidR="005A6287" w:rsidRPr="005A6287" w:rsidRDefault="005A6287" w:rsidP="005A6287">
      <w:pPr>
        <w:jc w:val="center"/>
        <w:rPr>
          <w:b/>
          <w:sz w:val="16"/>
          <w:szCs w:val="16"/>
        </w:rPr>
      </w:pPr>
    </w:p>
    <w:p w:rsidR="005A6287" w:rsidRPr="005A6287" w:rsidRDefault="005A6287" w:rsidP="005A6287">
      <w:pPr>
        <w:jc w:val="center"/>
        <w:rPr>
          <w:b/>
          <w:sz w:val="16"/>
          <w:szCs w:val="16"/>
        </w:rPr>
      </w:pPr>
    </w:p>
    <w:p w:rsidR="005A6287" w:rsidRPr="005A6287" w:rsidRDefault="005A6287" w:rsidP="005A6287">
      <w:pPr>
        <w:jc w:val="center"/>
        <w:rPr>
          <w:b/>
          <w:sz w:val="16"/>
          <w:szCs w:val="16"/>
        </w:rPr>
      </w:pPr>
    </w:p>
    <w:p w:rsidR="005A6287" w:rsidRPr="005A6287" w:rsidRDefault="005A6287" w:rsidP="005A6287">
      <w:pPr>
        <w:jc w:val="center"/>
        <w:rPr>
          <w:b/>
          <w:sz w:val="16"/>
          <w:szCs w:val="16"/>
        </w:rPr>
      </w:pPr>
    </w:p>
    <w:p w:rsidR="005A6287" w:rsidRPr="005A6287" w:rsidRDefault="005A6287" w:rsidP="005A6287">
      <w:pPr>
        <w:jc w:val="center"/>
        <w:rPr>
          <w:b/>
          <w:sz w:val="16"/>
          <w:szCs w:val="16"/>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Default="005A6287" w:rsidP="005A6287">
      <w:pPr>
        <w:jc w:val="center"/>
        <w:rPr>
          <w:b/>
        </w:rPr>
      </w:pPr>
    </w:p>
    <w:p w:rsidR="005A6287" w:rsidRPr="008B783C" w:rsidRDefault="005A6287" w:rsidP="005A6287">
      <w:pPr>
        <w:jc w:val="center"/>
        <w:rPr>
          <w:b/>
        </w:rPr>
      </w:pPr>
    </w:p>
    <w:p w:rsidR="005A6287" w:rsidRPr="008B783C" w:rsidRDefault="005A6287" w:rsidP="005A6287">
      <w:pPr>
        <w:jc w:val="center"/>
        <w:rPr>
          <w:b/>
        </w:rPr>
      </w:pPr>
    </w:p>
    <w:p w:rsidR="005A6287" w:rsidRPr="008B783C" w:rsidRDefault="005A6287" w:rsidP="005A6287">
      <w:pPr>
        <w:jc w:val="center"/>
        <w:rPr>
          <w:b/>
        </w:rPr>
      </w:pPr>
    </w:p>
    <w:p w:rsidR="005A6287" w:rsidRPr="008B783C" w:rsidRDefault="005A6287" w:rsidP="005A6287">
      <w:pPr>
        <w:jc w:val="center"/>
        <w:rPr>
          <w:b/>
        </w:rPr>
      </w:pPr>
    </w:p>
    <w:p w:rsidR="005A6287" w:rsidRPr="008B783C" w:rsidRDefault="005A6287" w:rsidP="005A6287">
      <w:pPr>
        <w:jc w:val="center"/>
        <w:rPr>
          <w:b/>
        </w:rPr>
      </w:pPr>
    </w:p>
    <w:p w:rsidR="007F1039" w:rsidRDefault="007F1039"/>
    <w:sectPr w:rsidR="007F1039" w:rsidSect="007F103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506AC"/>
    <w:multiLevelType w:val="hybridMultilevel"/>
    <w:tmpl w:val="B12A167C"/>
    <w:lvl w:ilvl="0" w:tplc="FB20B754">
      <w:start w:val="3"/>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287"/>
    <w:rsid w:val="00275B73"/>
    <w:rsid w:val="0031548D"/>
    <w:rsid w:val="004703BB"/>
    <w:rsid w:val="00515A5A"/>
    <w:rsid w:val="00527F33"/>
    <w:rsid w:val="005A6287"/>
    <w:rsid w:val="007C06CD"/>
    <w:rsid w:val="007F1039"/>
    <w:rsid w:val="008B2CBB"/>
    <w:rsid w:val="009773A2"/>
    <w:rsid w:val="00A94A73"/>
    <w:rsid w:val="00B71667"/>
    <w:rsid w:val="00EF53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A6287"/>
    <w:pPr>
      <w:autoSpaceDE w:val="0"/>
      <w:autoSpaceDN w:val="0"/>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5A6287"/>
    <w:pPr>
      <w:jc w:val="center"/>
    </w:pPr>
    <w:rPr>
      <w:sz w:val="36"/>
      <w:szCs w:val="36"/>
    </w:rPr>
  </w:style>
  <w:style w:type="character" w:customStyle="1" w:styleId="TitoloCarattere">
    <w:name w:val="Titolo Carattere"/>
    <w:basedOn w:val="Carpredefinitoparagrafo"/>
    <w:link w:val="Titolo"/>
    <w:rsid w:val="005A6287"/>
    <w:rPr>
      <w:rFonts w:ascii="Times New Roman" w:eastAsia="Times New Roman" w:hAnsi="Times New Roman" w:cs="Times New Roman"/>
      <w:sz w:val="36"/>
      <w:szCs w:val="36"/>
      <w:lang w:eastAsia="it-IT"/>
    </w:rPr>
  </w:style>
  <w:style w:type="paragraph" w:styleId="Paragrafoelenco">
    <w:name w:val="List Paragraph"/>
    <w:basedOn w:val="Normale"/>
    <w:uiPriority w:val="34"/>
    <w:qFormat/>
    <w:rsid w:val="005A6287"/>
    <w:pPr>
      <w:ind w:left="720"/>
      <w:contextualSpacing/>
    </w:pPr>
  </w:style>
  <w:style w:type="paragraph" w:customStyle="1" w:styleId="Default">
    <w:name w:val="Default"/>
    <w:rsid w:val="005A6287"/>
    <w:pPr>
      <w:autoSpaceDE w:val="0"/>
      <w:autoSpaceDN w:val="0"/>
      <w:adjustRightInd w:val="0"/>
      <w:spacing w:after="0" w:line="240" w:lineRule="auto"/>
    </w:pPr>
    <w:rPr>
      <w:rFonts w:ascii="Garamond" w:hAnsi="Garamond" w:cs="Garamond"/>
      <w:color w:val="000000"/>
      <w:sz w:val="24"/>
      <w:szCs w:val="24"/>
    </w:rPr>
  </w:style>
  <w:style w:type="character" w:styleId="Collegamentoipertestuale">
    <w:name w:val="Hyperlink"/>
    <w:basedOn w:val="Carpredefinitoparagrafo"/>
    <w:uiPriority w:val="99"/>
    <w:unhideWhenUsed/>
    <w:rsid w:val="005A6287"/>
    <w:rPr>
      <w:color w:val="0000FF" w:themeColor="hyperlink"/>
      <w:u w:val="single"/>
    </w:rPr>
  </w:style>
  <w:style w:type="paragraph" w:styleId="Testofumetto">
    <w:name w:val="Balloon Text"/>
    <w:basedOn w:val="Normale"/>
    <w:link w:val="TestofumettoCarattere"/>
    <w:uiPriority w:val="99"/>
    <w:semiHidden/>
    <w:unhideWhenUsed/>
    <w:rsid w:val="0031548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548D"/>
    <w:rPr>
      <w:rFonts w:ascii="Tahoma" w:eastAsia="Times New Roman" w:hAnsi="Tahoma" w:cs="Tahoma"/>
      <w:sz w:val="16"/>
      <w:szCs w:val="16"/>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A6287"/>
    <w:pPr>
      <w:autoSpaceDE w:val="0"/>
      <w:autoSpaceDN w:val="0"/>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5A6287"/>
    <w:pPr>
      <w:jc w:val="center"/>
    </w:pPr>
    <w:rPr>
      <w:sz w:val="36"/>
      <w:szCs w:val="36"/>
    </w:rPr>
  </w:style>
  <w:style w:type="character" w:customStyle="1" w:styleId="TitoloCarattere">
    <w:name w:val="Titolo Carattere"/>
    <w:basedOn w:val="Carpredefinitoparagrafo"/>
    <w:link w:val="Titolo"/>
    <w:rsid w:val="005A6287"/>
    <w:rPr>
      <w:rFonts w:ascii="Times New Roman" w:eastAsia="Times New Roman" w:hAnsi="Times New Roman" w:cs="Times New Roman"/>
      <w:sz w:val="36"/>
      <w:szCs w:val="36"/>
      <w:lang w:eastAsia="it-IT"/>
    </w:rPr>
  </w:style>
  <w:style w:type="paragraph" w:styleId="Paragrafoelenco">
    <w:name w:val="List Paragraph"/>
    <w:basedOn w:val="Normale"/>
    <w:uiPriority w:val="34"/>
    <w:qFormat/>
    <w:rsid w:val="005A6287"/>
    <w:pPr>
      <w:ind w:left="720"/>
      <w:contextualSpacing/>
    </w:pPr>
  </w:style>
  <w:style w:type="paragraph" w:customStyle="1" w:styleId="Default">
    <w:name w:val="Default"/>
    <w:rsid w:val="005A6287"/>
    <w:pPr>
      <w:autoSpaceDE w:val="0"/>
      <w:autoSpaceDN w:val="0"/>
      <w:adjustRightInd w:val="0"/>
      <w:spacing w:after="0" w:line="240" w:lineRule="auto"/>
    </w:pPr>
    <w:rPr>
      <w:rFonts w:ascii="Garamond" w:hAnsi="Garamond" w:cs="Garamond"/>
      <w:color w:val="000000"/>
      <w:sz w:val="24"/>
      <w:szCs w:val="24"/>
    </w:rPr>
  </w:style>
  <w:style w:type="character" w:styleId="Collegamentoipertestuale">
    <w:name w:val="Hyperlink"/>
    <w:basedOn w:val="Carpredefinitoparagrafo"/>
    <w:uiPriority w:val="99"/>
    <w:unhideWhenUsed/>
    <w:rsid w:val="005A6287"/>
    <w:rPr>
      <w:color w:val="0000FF" w:themeColor="hyperlink"/>
      <w:u w:val="single"/>
    </w:rPr>
  </w:style>
  <w:style w:type="paragraph" w:styleId="Testofumetto">
    <w:name w:val="Balloon Text"/>
    <w:basedOn w:val="Normale"/>
    <w:link w:val="TestofumettoCarattere"/>
    <w:uiPriority w:val="99"/>
    <w:semiHidden/>
    <w:unhideWhenUsed/>
    <w:rsid w:val="0031548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548D"/>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dicepa.gov.it/ricerca/dettaglioservfe.php?cod_amm=c_g99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680</Words>
  <Characters>3882</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Immacolata</dc:creator>
  <cp:lastModifiedBy>Antonio Santaniello</cp:lastModifiedBy>
  <cp:revision>2</cp:revision>
  <cp:lastPrinted>2015-02-27T15:51:00Z</cp:lastPrinted>
  <dcterms:created xsi:type="dcterms:W3CDTF">2015-03-03T08:11:00Z</dcterms:created>
  <dcterms:modified xsi:type="dcterms:W3CDTF">2015-03-03T08:11:00Z</dcterms:modified>
</cp:coreProperties>
</file>